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33" w:rsidRDefault="000612C5" w:rsidP="00BB1292">
      <w:pPr>
        <w:spacing w:after="0" w:line="240" w:lineRule="auto"/>
      </w:pPr>
      <w:r>
        <w:t>FWG-Fraktion Loffenau</w:t>
      </w:r>
      <w:r>
        <w:tab/>
      </w:r>
      <w:r>
        <w:tab/>
      </w:r>
      <w:r>
        <w:tab/>
      </w:r>
      <w:r>
        <w:tab/>
      </w:r>
      <w:r>
        <w:tab/>
      </w:r>
      <w:r>
        <w:tab/>
      </w:r>
      <w:r w:rsidR="00BB1292">
        <w:tab/>
      </w:r>
      <w:r w:rsidR="00BB1292">
        <w:tab/>
      </w:r>
      <w:r w:rsidR="00675551">
        <w:t>Loffenau, 30</w:t>
      </w:r>
      <w:r>
        <w:t>.05.2020</w:t>
      </w:r>
    </w:p>
    <w:p w:rsidR="000612C5" w:rsidRDefault="000612C5" w:rsidP="00BB1292">
      <w:pPr>
        <w:spacing w:after="0" w:line="240" w:lineRule="auto"/>
      </w:pPr>
      <w:r>
        <w:t>Ringstraße 23</w:t>
      </w:r>
    </w:p>
    <w:p w:rsidR="000612C5" w:rsidRDefault="000612C5" w:rsidP="00BB1292">
      <w:pPr>
        <w:spacing w:after="0" w:line="240" w:lineRule="auto"/>
      </w:pPr>
      <w:r>
        <w:t>76597 Loffenau</w:t>
      </w:r>
    </w:p>
    <w:p w:rsidR="000612C5" w:rsidRDefault="000612C5"/>
    <w:p w:rsidR="00BB1292" w:rsidRDefault="00BB1292"/>
    <w:p w:rsidR="000612C5" w:rsidRDefault="00083640">
      <w:r>
        <w:t>Gemeinde Loffe</w:t>
      </w:r>
      <w:r w:rsidR="000612C5">
        <w:t>nau</w:t>
      </w:r>
    </w:p>
    <w:p w:rsidR="000612C5" w:rsidRDefault="000612C5">
      <w:r>
        <w:t>Untere Dorfstraße 1</w:t>
      </w:r>
    </w:p>
    <w:p w:rsidR="000612C5" w:rsidRDefault="000612C5">
      <w:r>
        <w:t>76597 Loffenau</w:t>
      </w:r>
    </w:p>
    <w:p w:rsidR="000612C5" w:rsidRDefault="000612C5"/>
    <w:p w:rsidR="000612C5" w:rsidRDefault="000612C5" w:rsidP="000612C5"/>
    <w:p w:rsidR="00CC3318" w:rsidRDefault="000612C5" w:rsidP="000612C5">
      <w:r>
        <w:t>Erste Änderung des Bebauungsplans Buschäcker</w:t>
      </w:r>
    </w:p>
    <w:p w:rsidR="000612C5" w:rsidRDefault="000612C5" w:rsidP="000612C5"/>
    <w:p w:rsidR="000612C5" w:rsidRDefault="000612C5" w:rsidP="000612C5">
      <w:r>
        <w:t>Sehr geehrte Damen und Herren,</w:t>
      </w:r>
    </w:p>
    <w:p w:rsidR="000612C5" w:rsidRDefault="000612C5" w:rsidP="000612C5">
      <w:r>
        <w:t xml:space="preserve">zur 1. Änderung des Bebauungsplans Buschäcker im beschleunigten Verfahren nach § 13a BauGB nimmt die Fraktion </w:t>
      </w:r>
      <w:r w:rsidR="00083640">
        <w:t>Freie Wähler wie folgt Stellung.</w:t>
      </w:r>
    </w:p>
    <w:p w:rsidR="000612C5" w:rsidRDefault="000612C5" w:rsidP="000612C5"/>
    <w:p w:rsidR="000612C5" w:rsidRDefault="00083640" w:rsidP="000612C5">
      <w:r>
        <w:t>I</w:t>
      </w:r>
      <w:r w:rsidR="002D2E44">
        <w:t>n der öffentlichen GR-S</w:t>
      </w:r>
      <w:r w:rsidR="00BB1292">
        <w:t xml:space="preserve">itzung am 05.05.2020 wurde </w:t>
      </w:r>
      <w:r w:rsidR="002D2E44">
        <w:t>unter TOP 3 anhand der GRV Nr. 14</w:t>
      </w:r>
      <w:r w:rsidR="004F0BCB">
        <w:t xml:space="preserve">/2020 </w:t>
      </w:r>
      <w:r w:rsidR="002D2E44">
        <w:t xml:space="preserve">die erste Änderung des Bebauungsplans Buschäcker beraten und </w:t>
      </w:r>
      <w:r w:rsidR="00CC3318">
        <w:t xml:space="preserve">die Offenlage </w:t>
      </w:r>
      <w:r w:rsidR="002D2E44">
        <w:t xml:space="preserve">beschlossen. Es wurde vorgeschlagen </w:t>
      </w:r>
      <w:r w:rsidR="004F0BCB">
        <w:t xml:space="preserve">zur besseren Bebaubarkeit </w:t>
      </w:r>
      <w:r w:rsidR="002D2E44">
        <w:t>den Bebauungsplan in 2 Punkten zu ändern:</w:t>
      </w:r>
    </w:p>
    <w:p w:rsidR="002D2E44" w:rsidRDefault="002D2E44" w:rsidP="002D2E44">
      <w:pPr>
        <w:pStyle w:val="Listenabsatz"/>
        <w:numPr>
          <w:ilvl w:val="0"/>
          <w:numId w:val="3"/>
        </w:numPr>
      </w:pPr>
      <w:r>
        <w:t xml:space="preserve">Die Bezugshöhe wird durch Planeintrag in allen unbebauten Flurstücken </w:t>
      </w:r>
      <w:r w:rsidR="00083640">
        <w:t xml:space="preserve">einzeln </w:t>
      </w:r>
      <w:r>
        <w:t>festgelegt</w:t>
      </w:r>
    </w:p>
    <w:p w:rsidR="002D2E44" w:rsidRDefault="002D2E44" w:rsidP="002D2E44">
      <w:pPr>
        <w:pStyle w:val="Listenabsatz"/>
        <w:numPr>
          <w:ilvl w:val="0"/>
          <w:numId w:val="3"/>
        </w:numPr>
      </w:pPr>
      <w:r>
        <w:t>Neue Definition der Wandhöhe</w:t>
      </w:r>
    </w:p>
    <w:p w:rsidR="0079481C" w:rsidRDefault="00BE4DBE" w:rsidP="002D2E44">
      <w:r>
        <w:t xml:space="preserve">Während der Beratung wurde auf </w:t>
      </w:r>
      <w:r w:rsidR="00506251">
        <w:t>N</w:t>
      </w:r>
      <w:r>
        <w:t xml:space="preserve">achfrage </w:t>
      </w:r>
      <w:r w:rsidR="004F0BCB">
        <w:t xml:space="preserve">aus dem GR </w:t>
      </w:r>
      <w:r>
        <w:t>der Eindruck</w:t>
      </w:r>
      <w:r w:rsidR="00240A3A">
        <w:t xml:space="preserve"> vermittelt, </w:t>
      </w:r>
      <w:r>
        <w:t>dass mit diesen 2 Änderu</w:t>
      </w:r>
      <w:r w:rsidR="00506251">
        <w:t>ngen im Bebauungsplan B</w:t>
      </w:r>
      <w:r>
        <w:t xml:space="preserve">uschäcker das gleiche Ergebnis erzielt wird </w:t>
      </w:r>
      <w:r w:rsidR="00CF3C52">
        <w:t>wie bei der ersten Änderung</w:t>
      </w:r>
      <w:r w:rsidR="00083640">
        <w:t xml:space="preserve"> des </w:t>
      </w:r>
      <w:r w:rsidR="00506251">
        <w:t>Bebauungsplan</w:t>
      </w:r>
      <w:r w:rsidR="00E5560A">
        <w:t>s</w:t>
      </w:r>
      <w:r w:rsidR="00506251">
        <w:t xml:space="preserve"> Rheinblick II. Dies ist eindeutig falsch.</w:t>
      </w:r>
      <w:r w:rsidR="00410240">
        <w:t xml:space="preserve"> Nachfolgende </w:t>
      </w:r>
      <w:r w:rsidR="00450678">
        <w:t xml:space="preserve">Auszüge </w:t>
      </w:r>
      <w:r w:rsidR="00083640">
        <w:t>beleg</w:t>
      </w:r>
      <w:r w:rsidR="00450678">
        <w:t>en</w:t>
      </w:r>
      <w:r w:rsidR="00E5560A">
        <w:t>, dass bei der ersten Änderung des Bebauungsplans</w:t>
      </w:r>
      <w:r w:rsidR="00083640">
        <w:t xml:space="preserve"> Rheinblick I</w:t>
      </w:r>
      <w:r w:rsidR="00450678">
        <w:t>I die Bezugshöhe und damit die L</w:t>
      </w:r>
      <w:r w:rsidR="00083640">
        <w:t xml:space="preserve">age des Gebäudes </w:t>
      </w:r>
      <w:r w:rsidR="00A72131">
        <w:t xml:space="preserve">im Gelände </w:t>
      </w:r>
      <w:r w:rsidR="00083640">
        <w:t>nicht verändert wurde.</w:t>
      </w:r>
    </w:p>
    <w:p w:rsidR="00E5560A" w:rsidRDefault="00E5560A" w:rsidP="002D2E44"/>
    <w:p w:rsidR="00083640" w:rsidRDefault="00083640" w:rsidP="002D2E44">
      <w:r>
        <w:rPr>
          <w:noProof/>
          <w:lang w:eastAsia="de-DE"/>
        </w:rPr>
        <w:drawing>
          <wp:inline distT="0" distB="0" distL="0" distR="0">
            <wp:extent cx="5760720" cy="448654"/>
            <wp:effectExtent l="0" t="0" r="0" b="8890"/>
            <wp:docPr id="1" name="Grafik 1" descr="D:\Users\Anwender\Documents\Reiner\Gemeinderat\2020\Buschäcker\Bezugspunkt Rheinblick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nwender\Documents\Reiner\Gemeinderat\2020\Buschäcker\Bezugspunkt Rheinblick I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48654"/>
                    </a:xfrm>
                    <a:prstGeom prst="rect">
                      <a:avLst/>
                    </a:prstGeom>
                    <a:noFill/>
                    <a:ln>
                      <a:noFill/>
                    </a:ln>
                  </pic:spPr>
                </pic:pic>
              </a:graphicData>
            </a:graphic>
          </wp:inline>
        </w:drawing>
      </w:r>
    </w:p>
    <w:p w:rsidR="00083640" w:rsidRDefault="00450678" w:rsidP="002D2E44">
      <w:r>
        <w:rPr>
          <w:noProof/>
          <w:lang w:eastAsia="de-DE"/>
        </w:rPr>
        <w:drawing>
          <wp:inline distT="0" distB="0" distL="0" distR="0">
            <wp:extent cx="5760720" cy="1517414"/>
            <wp:effectExtent l="0" t="0" r="0" b="6985"/>
            <wp:docPr id="2" name="Grafik 2" descr="D:\Users\Anwender\Documents\Reiner\Gemeinderat\2020\Buschäcker\Maß der baulichen Nutzung Rheinblick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nwender\Documents\Reiner\Gemeinderat\2020\Buschäcker\Maß der baulichen Nutzung Rheinblick I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517414"/>
                    </a:xfrm>
                    <a:prstGeom prst="rect">
                      <a:avLst/>
                    </a:prstGeom>
                    <a:noFill/>
                    <a:ln>
                      <a:noFill/>
                    </a:ln>
                  </pic:spPr>
                </pic:pic>
              </a:graphicData>
            </a:graphic>
          </wp:inline>
        </w:drawing>
      </w:r>
    </w:p>
    <w:p w:rsidR="00E5560A" w:rsidRDefault="00E5560A" w:rsidP="00BE4DBE">
      <w:pPr>
        <w:spacing w:after="0" w:line="240" w:lineRule="auto"/>
      </w:pPr>
    </w:p>
    <w:p w:rsidR="0079481C" w:rsidRDefault="0079481C" w:rsidP="00BE4DBE">
      <w:pPr>
        <w:spacing w:after="0" w:line="240" w:lineRule="auto"/>
      </w:pPr>
      <w:r>
        <w:lastRenderedPageBreak/>
        <w:t>In den Bebauungsplänen</w:t>
      </w:r>
      <w:r w:rsidR="00BE4DBE">
        <w:t xml:space="preserve"> </w:t>
      </w:r>
      <w:r>
        <w:t>Rheinblick I</w:t>
      </w:r>
      <w:r w:rsidR="00BE4DBE">
        <w:t xml:space="preserve">, </w:t>
      </w:r>
      <w:r w:rsidR="00450678">
        <w:t>Rheinblick II, und</w:t>
      </w:r>
      <w:r w:rsidR="00BE4DBE">
        <w:t xml:space="preserve"> </w:t>
      </w:r>
      <w:r>
        <w:t>Buschäcker</w:t>
      </w:r>
      <w:r w:rsidR="00450678">
        <w:t xml:space="preserve"> wurden ursprünglich</w:t>
      </w:r>
      <w:r>
        <w:t xml:space="preserve"> folgende einheitliche Festlegungen getroffen:</w:t>
      </w:r>
    </w:p>
    <w:p w:rsidR="0079481C" w:rsidRDefault="00357FE9" w:rsidP="0079481C">
      <w:pPr>
        <w:pStyle w:val="Listenabsatz"/>
        <w:numPr>
          <w:ilvl w:val="0"/>
          <w:numId w:val="5"/>
        </w:numPr>
      </w:pPr>
      <w:r>
        <w:t>Bezugspunkt (Bezugshöhe) für die maximale Gebäudehöhe</w:t>
      </w:r>
      <w:r w:rsidR="00F4519A">
        <w:t xml:space="preserve"> ist die Höhe des natürlichen Geländes (Urgelände) im Gebäudeschwerpunkt</w:t>
      </w:r>
    </w:p>
    <w:p w:rsidR="00F4519A" w:rsidRDefault="00F4519A" w:rsidP="0079481C">
      <w:pPr>
        <w:pStyle w:val="Listenabsatz"/>
        <w:numPr>
          <w:ilvl w:val="0"/>
          <w:numId w:val="5"/>
        </w:numPr>
      </w:pPr>
      <w:r>
        <w:t>Traufhöhe:  4,50 m</w:t>
      </w:r>
      <w:r w:rsidR="00450678">
        <w:t xml:space="preserve"> </w:t>
      </w:r>
    </w:p>
    <w:p w:rsidR="00F4519A" w:rsidRDefault="00F4519A" w:rsidP="0079481C">
      <w:pPr>
        <w:pStyle w:val="Listenabsatz"/>
        <w:numPr>
          <w:ilvl w:val="0"/>
          <w:numId w:val="5"/>
        </w:numPr>
      </w:pPr>
      <w:r>
        <w:t>Firsthöhe: 8,00 m</w:t>
      </w:r>
    </w:p>
    <w:p w:rsidR="00240A3A" w:rsidRDefault="00AD6C96" w:rsidP="002D2E44">
      <w:r w:rsidRPr="00AD6C96">
        <w:t>Bei der 1. Änderung des Bebauungsplans Rheinblick II wurden zwar insgesamt 12 Änderungen vorgenommen. Die wesentlichen Teile wie Bezugshöhe, max. Firsthöhe, max. Traufhöhe wurden belassen. Allerdings wurde zugelassen, dass die Traufhöhe talseits auf ganzer Länge um 2,50 m überschritten werden darf. Dies stellt für die Bebaubarkeit eine enorme Erleichterung dar, ohne die grundsätzlichen Festlegungen (Bezu</w:t>
      </w:r>
      <w:r>
        <w:t>gshöhe, F</w:t>
      </w:r>
      <w:r w:rsidR="00BD155F">
        <w:t xml:space="preserve">irsthöhe) </w:t>
      </w:r>
      <w:r w:rsidR="00450678">
        <w:t xml:space="preserve">und damit die Lage des Gebäudes im Gelände </w:t>
      </w:r>
      <w:r w:rsidR="00BD155F">
        <w:t xml:space="preserve">zu verändern. </w:t>
      </w:r>
    </w:p>
    <w:p w:rsidR="0079481C" w:rsidRDefault="00BD155F" w:rsidP="002D2E44">
      <w:r>
        <w:t>In der S</w:t>
      </w:r>
      <w:r w:rsidR="00AD6C96">
        <w:t xml:space="preserve">tellungnahme der Verwaltung/Abwägung zu den </w:t>
      </w:r>
      <w:r w:rsidR="00450678">
        <w:t xml:space="preserve">damals </w:t>
      </w:r>
      <w:r w:rsidR="00AD6C96">
        <w:t xml:space="preserve">eingegangenen Stellungnahmen der Öffentlichkeit </w:t>
      </w:r>
      <w:r w:rsidR="00240A3A">
        <w:t xml:space="preserve">zur 1. Änderung des Bebauungsplans </w:t>
      </w:r>
      <w:r w:rsidR="00CC3318">
        <w:t>R</w:t>
      </w:r>
      <w:r w:rsidR="00240A3A">
        <w:t xml:space="preserve">heinblick II </w:t>
      </w:r>
      <w:r w:rsidR="00AD6C96">
        <w:t>wurde unter</w:t>
      </w:r>
      <w:r w:rsidR="00CC3318">
        <w:t xml:space="preserve"> anderem folgendes </w:t>
      </w:r>
      <w:r w:rsidR="00CC3318" w:rsidRPr="00CC3318">
        <w:t>festgestellt (GRV Nr. 54/2019, Seite 5-7):</w:t>
      </w:r>
    </w:p>
    <w:p w:rsidR="00AD6C96" w:rsidRPr="00357FE9" w:rsidRDefault="00AD6C96" w:rsidP="002D2E44">
      <w:pPr>
        <w:rPr>
          <w:i/>
        </w:rPr>
      </w:pPr>
      <w:r w:rsidRPr="00357FE9">
        <w:rPr>
          <w:i/>
        </w:rPr>
        <w:t>„</w:t>
      </w:r>
      <w:r w:rsidR="00BD155F" w:rsidRPr="00357FE9">
        <w:rPr>
          <w:i/>
        </w:rPr>
        <w:t>A</w:t>
      </w:r>
      <w:r w:rsidRPr="00357FE9">
        <w:rPr>
          <w:i/>
        </w:rPr>
        <w:t>ußerdem würde eine Erhöhung der maximal zulässigen Höhen eine Ungleichbehandlung gegenüber den Besitzern des bereits auf Basis der gültigen Festsetzungen erstellten Gebäudes darstellen. Hier ist dem Grun</w:t>
      </w:r>
      <w:r w:rsidR="00BD155F" w:rsidRPr="00357FE9">
        <w:rPr>
          <w:i/>
        </w:rPr>
        <w:t>dsatz der G</w:t>
      </w:r>
      <w:r w:rsidRPr="00357FE9">
        <w:rPr>
          <w:i/>
        </w:rPr>
        <w:t>leichbehandlung Rechnung zu tragen.“</w:t>
      </w:r>
    </w:p>
    <w:p w:rsidR="00AD6C96" w:rsidRDefault="00CC3F91" w:rsidP="002D2E44">
      <w:r>
        <w:t>Alle Bauherren wurden</w:t>
      </w:r>
      <w:r w:rsidR="00240A3A">
        <w:t xml:space="preserve"> bisher</w:t>
      </w:r>
      <w:r>
        <w:t xml:space="preserve"> in</w:t>
      </w:r>
      <w:r w:rsidR="00A61597">
        <w:t xml:space="preserve"> den genannten 3</w:t>
      </w:r>
      <w:r w:rsidR="00240A3A">
        <w:t xml:space="preserve"> Bebauungsplänen </w:t>
      </w:r>
      <w:r>
        <w:t>bei den zentralen Festset</w:t>
      </w:r>
      <w:r w:rsidR="00A61597">
        <w:t>zungen zur Bezugshöhe</w:t>
      </w:r>
      <w:r>
        <w:t xml:space="preserve"> und Firsthöhe gleich</w:t>
      </w:r>
      <w:r w:rsidR="00410240">
        <w:t xml:space="preserve"> behandelt. 1</w:t>
      </w:r>
      <w:r w:rsidR="00410240" w:rsidRPr="00410240">
        <w:t>9</w:t>
      </w:r>
      <w:r w:rsidRPr="00EA2AC5">
        <w:rPr>
          <w:color w:val="FF0000"/>
        </w:rPr>
        <w:t xml:space="preserve"> </w:t>
      </w:r>
      <w:r>
        <w:t xml:space="preserve">Bauherren </w:t>
      </w:r>
      <w:r w:rsidR="00410240">
        <w:t>haben sich an diese Festsetzungen gehalten, 6 Bauplätze sind noch nicht bebaut.</w:t>
      </w:r>
    </w:p>
    <w:p w:rsidR="00F4519A" w:rsidRDefault="00CC3F91" w:rsidP="002D2E44">
      <w:r>
        <w:t>Im Baugebiet Buschä</w:t>
      </w:r>
      <w:r w:rsidR="00EA2AC5">
        <w:t>cker soll jetzt von dieser einheitlich gleichen</w:t>
      </w:r>
      <w:r w:rsidR="00410240">
        <w:t xml:space="preserve"> Festsetzung zur Bezugshöhe </w:t>
      </w:r>
      <w:r>
        <w:t xml:space="preserve">abgewichen werden, obwohl bereits ein Gebäude errichtet wurde. </w:t>
      </w:r>
    </w:p>
    <w:p w:rsidR="00506251" w:rsidRPr="00506251" w:rsidRDefault="00506251" w:rsidP="00506251">
      <w:r w:rsidRPr="00506251">
        <w:t xml:space="preserve">Die Höhenunterschiede innerhalb der Baufenster sind in den Baugebieten Rheinblick </w:t>
      </w:r>
      <w:r w:rsidR="00A61597">
        <w:t xml:space="preserve">I und Rheinblick II </w:t>
      </w:r>
      <w:r w:rsidRPr="00506251">
        <w:t>teilweise deutlich größer als beim Baugebiet Buschäcker</w:t>
      </w:r>
      <w:r w:rsidR="00410240">
        <w:t>, d</w:t>
      </w:r>
      <w:r>
        <w:t xml:space="preserve">ies deckt sich auch mit der </w:t>
      </w:r>
      <w:r w:rsidRPr="00506251">
        <w:t xml:space="preserve">visuellen Wahrnehmung der Hangneigung vor Ort. Somit sind diese Bauplätze bei den gegebenen Festsetzungen </w:t>
      </w:r>
      <w:r w:rsidR="00240A3A">
        <w:t xml:space="preserve">dort </w:t>
      </w:r>
      <w:r w:rsidRPr="00506251">
        <w:t xml:space="preserve">schwieriger zu bebauen </w:t>
      </w:r>
      <w:r w:rsidR="00410240">
        <w:t xml:space="preserve">als die Bauplätze in Buschäcker. Die Bauherren </w:t>
      </w:r>
      <w:r w:rsidRPr="00506251">
        <w:t xml:space="preserve"> m</w:t>
      </w:r>
      <w:r>
        <w:t>ussten/müssen sich aber an die Höhenf</w:t>
      </w:r>
      <w:r w:rsidRPr="00506251">
        <w:t>estlegungen halten.</w:t>
      </w:r>
    </w:p>
    <w:p w:rsidR="00506251" w:rsidRPr="00506251" w:rsidRDefault="00A61597" w:rsidP="00506251">
      <w:r>
        <w:t>F</w:t>
      </w:r>
      <w:r w:rsidR="00506251" w:rsidRPr="00506251">
        <w:t>ür die</w:t>
      </w:r>
      <w:r>
        <w:t xml:space="preserve"> fiktive höhere Festsetzun</w:t>
      </w:r>
      <w:r w:rsidR="009D2BD4">
        <w:t xml:space="preserve">g der Bezugshöhe </w:t>
      </w:r>
      <w:r w:rsidR="00410240">
        <w:t xml:space="preserve">beim Baugebiert Buschäcker </w:t>
      </w:r>
      <w:r w:rsidR="009D2BD4">
        <w:t xml:space="preserve">wurde u.a. das </w:t>
      </w:r>
      <w:r>
        <w:t>Argument genannt</w:t>
      </w:r>
      <w:r w:rsidR="00506251" w:rsidRPr="00506251">
        <w:t xml:space="preserve">, dass </w:t>
      </w:r>
      <w:r>
        <w:t>ansonsten von oben</w:t>
      </w:r>
      <w:r w:rsidR="00506251" w:rsidRPr="00506251">
        <w:t xml:space="preserve"> auf den Bauplatz</w:t>
      </w:r>
      <w:r w:rsidR="00410240">
        <w:t>/</w:t>
      </w:r>
      <w:r w:rsidR="0004143D">
        <w:t>Terrasse</w:t>
      </w:r>
      <w:r w:rsidR="00410240">
        <w:t>/Balkon</w:t>
      </w:r>
      <w:r w:rsidR="00506251" w:rsidRPr="00506251">
        <w:t xml:space="preserve"> geschaut werden kann</w:t>
      </w:r>
      <w:r>
        <w:t xml:space="preserve">. Wir nehmen dies als Wunsch der Bauherren </w:t>
      </w:r>
      <w:r w:rsidR="00506251">
        <w:t>zur Kenntnis</w:t>
      </w:r>
      <w:r>
        <w:t>.</w:t>
      </w:r>
      <w:r w:rsidR="00357FE9">
        <w:t xml:space="preserve"> </w:t>
      </w:r>
      <w:r w:rsidR="00506251" w:rsidRPr="00506251">
        <w:t xml:space="preserve"> Je nach Lage des Bauplatzes ist es bei Hanglage</w:t>
      </w:r>
      <w:r w:rsidR="00240A3A">
        <w:t xml:space="preserve"> aber</w:t>
      </w:r>
      <w:r w:rsidR="00506251" w:rsidRPr="00506251">
        <w:t xml:space="preserve"> immer so, dass</w:t>
      </w:r>
      <w:r>
        <w:t xml:space="preserve"> es den Blick von oben gibt und dass </w:t>
      </w:r>
      <w:r w:rsidR="00506251" w:rsidRPr="00506251">
        <w:t xml:space="preserve">für die Anlage von Terrassen das Gelände entweder abgegraben oder angeschüttet werden muss. Diese Situation ist in </w:t>
      </w:r>
      <w:r>
        <w:t xml:space="preserve">Loffenau normal, alle Bauherren haben </w:t>
      </w:r>
      <w:r w:rsidR="009D2BD4">
        <w:t xml:space="preserve">bisher </w:t>
      </w:r>
      <w:r>
        <w:t>Lösungen gefunden.</w:t>
      </w:r>
    </w:p>
    <w:p w:rsidR="00506251" w:rsidRDefault="00506251" w:rsidP="002D2E44"/>
    <w:p w:rsidR="00240A3A" w:rsidRDefault="00CC3F91" w:rsidP="002D2E44">
      <w:r>
        <w:t>D</w:t>
      </w:r>
      <w:r w:rsidR="0079481C">
        <w:t>ie neu festgelegte Bezugshöhe bei den F</w:t>
      </w:r>
      <w:r w:rsidR="00982EE0">
        <w:t xml:space="preserve">lurstücken 1061/3 </w:t>
      </w:r>
      <w:r w:rsidR="002D2E44">
        <w:t xml:space="preserve">und 1061/4 </w:t>
      </w:r>
      <w:r>
        <w:t>entspricht in etwa der Höhe</w:t>
      </w:r>
      <w:r w:rsidR="002D2E44">
        <w:t xml:space="preserve">, die der Bauherr ohnehin hätte </w:t>
      </w:r>
      <w:r w:rsidR="00D3252C">
        <w:t xml:space="preserve">selbst </w:t>
      </w:r>
      <w:r w:rsidR="002D2E44">
        <w:t>wählen können, wenn er sein Ge</w:t>
      </w:r>
      <w:r w:rsidR="00982EE0">
        <w:t xml:space="preserve">bäude </w:t>
      </w:r>
      <w:r w:rsidR="0079481C">
        <w:t>an der südlichen Baugren</w:t>
      </w:r>
      <w:r>
        <w:t>ze platziert</w:t>
      </w:r>
      <w:r w:rsidR="00EA2AC5">
        <w:t xml:space="preserve"> hätte</w:t>
      </w:r>
      <w:r>
        <w:t xml:space="preserve">. </w:t>
      </w:r>
    </w:p>
    <w:p w:rsidR="00982EE0" w:rsidRDefault="00CC3F91" w:rsidP="002D2E44">
      <w:r>
        <w:t xml:space="preserve">Beim </w:t>
      </w:r>
      <w:r w:rsidR="00EA2EC2">
        <w:rPr>
          <w:b/>
        </w:rPr>
        <w:t xml:space="preserve">Flurstück 1061 </w:t>
      </w:r>
      <w:r w:rsidR="002D2E44">
        <w:t xml:space="preserve">liegt die </w:t>
      </w:r>
      <w:r w:rsidR="00D3252C">
        <w:t xml:space="preserve">fiktiv </w:t>
      </w:r>
      <w:r w:rsidR="002D2E44">
        <w:t>neu festgelegte Bezugshöhe</w:t>
      </w:r>
      <w:r w:rsidR="00D3252C">
        <w:t xml:space="preserve"> mit 385,60 m</w:t>
      </w:r>
      <w:r w:rsidR="002D2E44">
        <w:t xml:space="preserve"> </w:t>
      </w:r>
      <w:r w:rsidR="00982EE0">
        <w:t xml:space="preserve">südlich </w:t>
      </w:r>
      <w:r w:rsidR="00D3252C">
        <w:t xml:space="preserve">außerhalb des Baufensters. </w:t>
      </w:r>
      <w:r w:rsidR="00D3252C" w:rsidRPr="00D3252C">
        <w:rPr>
          <w:b/>
        </w:rPr>
        <w:t xml:space="preserve">Nach den uns vorliegenden Unterlagen liegt sie somit 1,50 m höher als </w:t>
      </w:r>
      <w:r w:rsidR="009D2BD4">
        <w:rPr>
          <w:b/>
        </w:rPr>
        <w:t xml:space="preserve">es nach der Lage des </w:t>
      </w:r>
      <w:r w:rsidR="00666704">
        <w:rPr>
          <w:b/>
        </w:rPr>
        <w:t xml:space="preserve">geplanten </w:t>
      </w:r>
      <w:r w:rsidR="009D2BD4">
        <w:rPr>
          <w:b/>
        </w:rPr>
        <w:t xml:space="preserve">Gebäudes im </w:t>
      </w:r>
      <w:r w:rsidR="00D3252C">
        <w:rPr>
          <w:b/>
        </w:rPr>
        <w:t>Urgelände möglich wäre</w:t>
      </w:r>
      <w:r w:rsidR="00D3252C" w:rsidRPr="00D3252C">
        <w:t xml:space="preserve">. </w:t>
      </w:r>
      <w:r w:rsidRPr="00D3252C">
        <w:rPr>
          <w:b/>
        </w:rPr>
        <w:t>Das Gebäude würde daher deutlich sichtbar höher gebaut werden als die übrigen und quasi über dem kleinen Baugebiet thronen</w:t>
      </w:r>
      <w:r>
        <w:t xml:space="preserve">. </w:t>
      </w:r>
    </w:p>
    <w:p w:rsidR="00A61597" w:rsidRDefault="00CC3F91" w:rsidP="002D2E44">
      <w:r>
        <w:lastRenderedPageBreak/>
        <w:t xml:space="preserve">Um diese Wirkung etwas zu kaschieren, wurde </w:t>
      </w:r>
      <w:r w:rsidR="00982EE0">
        <w:t>in der Sitzung</w:t>
      </w:r>
      <w:r w:rsidR="00E5560A">
        <w:t xml:space="preserve"> beschlossen auch die Bezugshöhe für das </w:t>
      </w:r>
      <w:r>
        <w:t xml:space="preserve">Gebäude auf Flurstück </w:t>
      </w:r>
      <w:r w:rsidRPr="00EA2EC2">
        <w:rPr>
          <w:b/>
        </w:rPr>
        <w:t>1061/2</w:t>
      </w:r>
      <w:r>
        <w:t xml:space="preserve"> </w:t>
      </w:r>
      <w:r w:rsidR="002363C4">
        <w:t>zusätzlich</w:t>
      </w:r>
      <w:r>
        <w:t xml:space="preserve"> anzuheben.</w:t>
      </w:r>
      <w:r w:rsidR="00EA2AC5">
        <w:t xml:space="preserve"> </w:t>
      </w:r>
      <w:r w:rsidR="00982EE0" w:rsidRPr="00EA2EC2">
        <w:rPr>
          <w:b/>
        </w:rPr>
        <w:t xml:space="preserve">Sie liegt damit etwa 1,20 m höher als bisher erlaubt </w:t>
      </w:r>
      <w:r w:rsidR="00982EE0">
        <w:t>und ebenfalls außerhalb des Baufensters.</w:t>
      </w:r>
      <w:bookmarkStart w:id="0" w:name="_GoBack"/>
      <w:bookmarkEnd w:id="0"/>
    </w:p>
    <w:p w:rsidR="00CC3F91" w:rsidRDefault="00CC3F91" w:rsidP="002D2E44">
      <w:r>
        <w:t>Die vorgeschlagenen Änderungen w</w:t>
      </w:r>
      <w:r w:rsidR="007A15CB">
        <w:t>ä</w:t>
      </w:r>
      <w:r>
        <w:t>ren evtl. noch nachvollziehbar,</w:t>
      </w:r>
      <w:r w:rsidR="007A15CB">
        <w:t xml:space="preserve"> wenn das Gelände im Baugebiet B</w:t>
      </w:r>
      <w:r>
        <w:t>uschäcker deutlich steiler</w:t>
      </w:r>
      <w:r w:rsidR="007A15CB">
        <w:t xml:space="preserve"> und somit schwieriger zu bebauen</w:t>
      </w:r>
      <w:r>
        <w:t xml:space="preserve"> wäre als in de</w:t>
      </w:r>
      <w:r w:rsidR="007A15CB">
        <w:t>n übrigen B</w:t>
      </w:r>
      <w:r>
        <w:t>augebieten. D</w:t>
      </w:r>
      <w:r w:rsidR="007A15CB">
        <w:t xml:space="preserve">as Gegenteil </w:t>
      </w:r>
      <w:r w:rsidR="00410240">
        <w:t>ist aber der Fall, das Baugebie</w:t>
      </w:r>
      <w:r w:rsidR="007A15CB">
        <w:t>t Buschäcker ist vergleichsweise einfa</w:t>
      </w:r>
      <w:r w:rsidR="00E5560A">
        <w:t xml:space="preserve">ch zu bebauen. In den </w:t>
      </w:r>
      <w:r w:rsidR="007A15CB">
        <w:t>Baugeb</w:t>
      </w:r>
      <w:r w:rsidR="00A61597">
        <w:t>ieten Rheinblick I</w:t>
      </w:r>
      <w:r w:rsidR="00E5560A">
        <w:t xml:space="preserve"> und Rheinblick II</w:t>
      </w:r>
      <w:r w:rsidR="007A15CB">
        <w:t xml:space="preserve"> gibt es mehrere Bauplätze deren Höhendifferenz innerhalb der bebaubaren Baugrenze noch höher ist als im Baugebiet Buschäcker. Und diese Bauherren mussten/müssen sich an die zentralen Festlegungen der Bezugshöhe halten.</w:t>
      </w:r>
    </w:p>
    <w:p w:rsidR="002D2E44" w:rsidRDefault="002D2E44" w:rsidP="002D2E44"/>
    <w:p w:rsidR="007A15CB" w:rsidRDefault="007A15CB" w:rsidP="002D2E44">
      <w:r>
        <w:t xml:space="preserve">Eine </w:t>
      </w:r>
      <w:r w:rsidR="00EA2AC5">
        <w:t>Bauherrin</w:t>
      </w:r>
      <w:r>
        <w:t xml:space="preserve"> im Baugebiet Busc</w:t>
      </w:r>
      <w:r w:rsidR="00EA2AC5">
        <w:t>häcker hat in der öffentlichen S</w:t>
      </w:r>
      <w:r>
        <w:t>itzung am 05.05</w:t>
      </w:r>
      <w:r w:rsidR="00A72131">
        <w:t>.2020</w:t>
      </w:r>
      <w:r>
        <w:t xml:space="preserve"> formuliert, dass es </w:t>
      </w:r>
      <w:r w:rsidR="00262610">
        <w:t>für Sie ein Gschmäckle hat, da S</w:t>
      </w:r>
      <w:r>
        <w:t>ie sich an die Vorschri</w:t>
      </w:r>
      <w:r w:rsidR="00EA2AC5">
        <w:t xml:space="preserve">ften gehalten hat, </w:t>
      </w:r>
      <w:r w:rsidR="00E5560A">
        <w:t xml:space="preserve">Mehraufwendungen in Kauf genommen hat, </w:t>
      </w:r>
      <w:r w:rsidR="00EA2AC5">
        <w:t>während auf A</w:t>
      </w:r>
      <w:r>
        <w:t>ntrag ein</w:t>
      </w:r>
      <w:r w:rsidR="00EA2AC5">
        <w:t>es anderen Bauherren jetzt zentrale</w:t>
      </w:r>
      <w:r w:rsidR="00E5560A">
        <w:t xml:space="preserve"> Höhenfestlegungen geändert werden sollen.</w:t>
      </w:r>
    </w:p>
    <w:p w:rsidR="00240A3A" w:rsidRDefault="00EA2AC5" w:rsidP="002D2E44">
      <w:r>
        <w:t>Auch für</w:t>
      </w:r>
      <w:r w:rsidR="007A15CB">
        <w:t xml:space="preserve"> uns als FWG-Fraktion hat es ein Gschmäckle, wenn jetzt für 2 Bauherren</w:t>
      </w:r>
      <w:r w:rsidR="008209B8">
        <w:t xml:space="preserve"> aus unserer Sicht</w:t>
      </w:r>
      <w:r w:rsidR="007A15CB">
        <w:t xml:space="preserve"> nicht notwendige Einzelfestlegungen getroffen werden, die bisher</w:t>
      </w:r>
      <w:r w:rsidR="009D2BD4">
        <w:t xml:space="preserve">igen und künftigen </w:t>
      </w:r>
      <w:r w:rsidR="008209B8">
        <w:t>B</w:t>
      </w:r>
      <w:r w:rsidR="00240A3A">
        <w:t>auherren</w:t>
      </w:r>
      <w:r w:rsidR="007A15CB">
        <w:t xml:space="preserve"> </w:t>
      </w:r>
      <w:r w:rsidR="00262610">
        <w:t xml:space="preserve">in anderen Baugebieten </w:t>
      </w:r>
      <w:r w:rsidR="007A15CB">
        <w:t>verwehrt wurden</w:t>
      </w:r>
      <w:r w:rsidR="009D2BD4">
        <w:t>/werden</w:t>
      </w:r>
      <w:r w:rsidR="007A15CB">
        <w:t>.</w:t>
      </w:r>
      <w:r>
        <w:t xml:space="preserve"> </w:t>
      </w:r>
      <w:r w:rsidR="00240A3A">
        <w:t>Dies ist ein eklatanter Verstoß gegen die</w:t>
      </w:r>
      <w:r>
        <w:t xml:space="preserve"> Gle</w:t>
      </w:r>
      <w:r w:rsidR="00240A3A">
        <w:t>ichbehandlung</w:t>
      </w:r>
      <w:r>
        <w:t xml:space="preserve">. </w:t>
      </w:r>
      <w:r w:rsidR="00A72131">
        <w:t xml:space="preserve">Wir sprechen uns dafür aus, wie bisher alle Bauherren </w:t>
      </w:r>
      <w:r w:rsidR="00675551">
        <w:t xml:space="preserve">bei den zentrale Festsetzungen Bezugshöhe und Firsthöhe </w:t>
      </w:r>
      <w:r w:rsidR="00A72131">
        <w:t>gleich zu behandeln.</w:t>
      </w:r>
    </w:p>
    <w:p w:rsidR="007A15CB" w:rsidRDefault="00EA2AC5" w:rsidP="002D2E44">
      <w:r>
        <w:t xml:space="preserve">Wir </w:t>
      </w:r>
      <w:r w:rsidR="00675551">
        <w:t>sehen die Gefahr einer Präzendenzwirkung, dass künftig weitere Bauherren versuchen</w:t>
      </w:r>
      <w:r>
        <w:t xml:space="preserve">, einzelne Änderungen für </w:t>
      </w:r>
      <w:r w:rsidR="00240A3A">
        <w:t>ihr eigenes Bauvorhaben</w:t>
      </w:r>
      <w:r>
        <w:t xml:space="preserve"> durchzusetzen.</w:t>
      </w:r>
    </w:p>
    <w:p w:rsidR="008209B8" w:rsidRDefault="008209B8" w:rsidP="002D2E44"/>
    <w:sectPr w:rsidR="008209B8" w:rsidSect="009D2BD4">
      <w:pgSz w:w="11906" w:h="16838"/>
      <w:pgMar w:top="141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BD"/>
    <w:multiLevelType w:val="hybridMultilevel"/>
    <w:tmpl w:val="6232A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E764513"/>
    <w:multiLevelType w:val="hybridMultilevel"/>
    <w:tmpl w:val="2458AD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B3A57C3"/>
    <w:multiLevelType w:val="hybridMultilevel"/>
    <w:tmpl w:val="17FC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0214D0C"/>
    <w:multiLevelType w:val="hybridMultilevel"/>
    <w:tmpl w:val="1696E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E970A63"/>
    <w:multiLevelType w:val="hybridMultilevel"/>
    <w:tmpl w:val="3A6E20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C5"/>
    <w:rsid w:val="0004143D"/>
    <w:rsid w:val="000612C5"/>
    <w:rsid w:val="00083640"/>
    <w:rsid w:val="002363C4"/>
    <w:rsid w:val="00240A3A"/>
    <w:rsid w:val="00262610"/>
    <w:rsid w:val="002D2E44"/>
    <w:rsid w:val="00357FE9"/>
    <w:rsid w:val="00410240"/>
    <w:rsid w:val="00450678"/>
    <w:rsid w:val="004F0BCB"/>
    <w:rsid w:val="00506251"/>
    <w:rsid w:val="00506614"/>
    <w:rsid w:val="00550F62"/>
    <w:rsid w:val="00557BBF"/>
    <w:rsid w:val="00666704"/>
    <w:rsid w:val="00675551"/>
    <w:rsid w:val="0079481C"/>
    <w:rsid w:val="007A15CB"/>
    <w:rsid w:val="008209B8"/>
    <w:rsid w:val="00982EE0"/>
    <w:rsid w:val="009C4712"/>
    <w:rsid w:val="009D2BD4"/>
    <w:rsid w:val="00A61597"/>
    <w:rsid w:val="00A72131"/>
    <w:rsid w:val="00A72496"/>
    <w:rsid w:val="00AD6C96"/>
    <w:rsid w:val="00BB1292"/>
    <w:rsid w:val="00BD155F"/>
    <w:rsid w:val="00BE4DBE"/>
    <w:rsid w:val="00CC3318"/>
    <w:rsid w:val="00CC3F91"/>
    <w:rsid w:val="00CE3B05"/>
    <w:rsid w:val="00CF3C52"/>
    <w:rsid w:val="00D3252C"/>
    <w:rsid w:val="00E46E59"/>
    <w:rsid w:val="00E5560A"/>
    <w:rsid w:val="00EA2AC5"/>
    <w:rsid w:val="00EA2EC2"/>
    <w:rsid w:val="00EB4C48"/>
    <w:rsid w:val="00F45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12C5"/>
    <w:pPr>
      <w:ind w:left="720"/>
      <w:contextualSpacing/>
    </w:pPr>
  </w:style>
  <w:style w:type="paragraph" w:styleId="Sprechblasentext">
    <w:name w:val="Balloon Text"/>
    <w:basedOn w:val="Standard"/>
    <w:link w:val="SprechblasentextZchn"/>
    <w:uiPriority w:val="99"/>
    <w:semiHidden/>
    <w:unhideWhenUsed/>
    <w:rsid w:val="000836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6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12C5"/>
    <w:pPr>
      <w:ind w:left="720"/>
      <w:contextualSpacing/>
    </w:pPr>
  </w:style>
  <w:style w:type="paragraph" w:styleId="Sprechblasentext">
    <w:name w:val="Balloon Text"/>
    <w:basedOn w:val="Standard"/>
    <w:link w:val="SprechblasentextZchn"/>
    <w:uiPriority w:val="99"/>
    <w:semiHidden/>
    <w:unhideWhenUsed/>
    <w:rsid w:val="000836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448944">
      <w:bodyDiv w:val="1"/>
      <w:marLeft w:val="0"/>
      <w:marRight w:val="0"/>
      <w:marTop w:val="0"/>
      <w:marBottom w:val="0"/>
      <w:divBdr>
        <w:top w:val="none" w:sz="0" w:space="0" w:color="auto"/>
        <w:left w:val="none" w:sz="0" w:space="0" w:color="auto"/>
        <w:bottom w:val="none" w:sz="0" w:space="0" w:color="auto"/>
        <w:right w:val="none" w:sz="0" w:space="0" w:color="auto"/>
      </w:divBdr>
    </w:div>
    <w:div w:id="116570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D73E-AAE2-4A56-AE92-B964E275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4</cp:revision>
  <cp:lastPrinted>2020-05-24T09:37:00Z</cp:lastPrinted>
  <dcterms:created xsi:type="dcterms:W3CDTF">2020-05-30T19:16:00Z</dcterms:created>
  <dcterms:modified xsi:type="dcterms:W3CDTF">2020-05-30T19:34:00Z</dcterms:modified>
</cp:coreProperties>
</file>